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98" w:rsidRDefault="000D2298" w:rsidP="000D229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0D2298" w:rsidRPr="00DB01FF" w:rsidRDefault="000D2298" w:rsidP="000D2298">
      <w:pPr>
        <w:spacing w:after="0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E8128B" w:rsidRDefault="000D2298" w:rsidP="00032B8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недвижимого имущества, </w:t>
      </w:r>
      <w:r w:rsidR="00032B8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возможного для предоставления в аренду </w:t>
      </w:r>
    </w:p>
    <w:p w:rsidR="000116FB" w:rsidRDefault="00E8128B" w:rsidP="00032B8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</w:t>
      </w:r>
      <w:r w:rsidR="00032B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рубль за кв.</w:t>
      </w:r>
      <w:r w:rsidR="00032B87">
        <w:rPr>
          <w:rFonts w:ascii="Times New Roman" w:eastAsia="Times New Roman" w:hAnsi="Times New Roman"/>
          <w:sz w:val="24"/>
          <w:szCs w:val="24"/>
          <w:lang w:eastAsia="ru-RU"/>
        </w:rPr>
        <w:t>метр»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6FB">
        <w:rPr>
          <w:rFonts w:ascii="Times New Roman" w:eastAsia="Times New Roman" w:hAnsi="Times New Roman"/>
          <w:sz w:val="24"/>
          <w:szCs w:val="24"/>
          <w:lang w:eastAsia="ru-RU"/>
        </w:rPr>
        <w:t>(государственная казна)</w:t>
      </w:r>
    </w:p>
    <w:p w:rsidR="00426795" w:rsidRDefault="00426795" w:rsidP="00341A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861" w:type="dxa"/>
        <w:jc w:val="center"/>
        <w:tblInd w:w="-611" w:type="dxa"/>
        <w:tblLayout w:type="fixed"/>
        <w:tblLook w:val="04A0" w:firstRow="1" w:lastRow="0" w:firstColumn="1" w:lastColumn="0" w:noHBand="0" w:noVBand="1"/>
      </w:tblPr>
      <w:tblGrid>
        <w:gridCol w:w="540"/>
        <w:gridCol w:w="3031"/>
        <w:gridCol w:w="4196"/>
        <w:gridCol w:w="2094"/>
      </w:tblGrid>
      <w:tr w:rsidR="00CC30B7" w:rsidRPr="00CC30B7" w:rsidTr="004A6480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  <w:t xml:space="preserve">№ </w:t>
            </w:r>
            <w:proofErr w:type="gramStart"/>
            <w:r w:rsidRPr="00CC30B7"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  <w:t>п</w:t>
            </w:r>
            <w:proofErr w:type="gramEnd"/>
            <w:r w:rsidRPr="00CC30B7"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  <w:t>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  <w:t>Адрес (местоположение)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  <w:t>Площадь, кв. м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Нежилое здание, литер: Б1Б3б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Троицк,  </w:t>
            </w: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br/>
              <w:t>ул. Красноармейская, 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175,20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Нежилое здание, литера: Б</w:t>
            </w:r>
            <w:proofErr w:type="gramStart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,Б</w:t>
            </w:r>
            <w:proofErr w:type="gramEnd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Троицк,  </w:t>
            </w: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br/>
              <w:t>ул. Красноармейская, 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146,90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Склад</w:t>
            </w:r>
            <w:proofErr w:type="gramStart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 ,</w:t>
            </w:r>
            <w:proofErr w:type="gramEnd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 лит. Ж</w:t>
            </w:r>
            <w:proofErr w:type="gramStart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,Ж</w:t>
            </w:r>
            <w:proofErr w:type="gramEnd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1, К (гараж)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Троицк, </w:t>
            </w: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br/>
              <w:t>ул. Красноармейская, 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201,70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Учебный комбинат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Челябинская область, Ашинский район, г. Сим, ул. 40 лет Октября, 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8317,50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Нежилое здание - поликлиника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Магнитогорск, 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ул. Ухтомского, д.6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1479,00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Учебный корпус с мастерскими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Троицк, 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р-н Дизельного завода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5931,90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Учебный корпус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Магнитогорск, 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ул. Уральская, д.33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3195,70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Нежилое здание - здание мастерских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Магнитогорск, 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ул. Николая Шишка, д.10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1164,80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Нежилое здание - гараж, литера</w:t>
            </w:r>
            <w:proofErr w:type="gramStart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Магнитогорск, 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ул. Николая Шишка, д.10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115,70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Нежилое здание - склад, литера</w:t>
            </w:r>
            <w:proofErr w:type="gramStart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Челябинская область, г. Магнитогорск,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ул. Николая Шишка, д.10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242,80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Нежилое здание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Миасс, 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ул. Кирова, 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1980,00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Гараж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Миасс,  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ул. Кирова, 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144,10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Нежилое здание - главный корпус (лит</w:t>
            </w:r>
            <w:proofErr w:type="gramStart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.А</w:t>
            </w:r>
            <w:proofErr w:type="gramEnd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Миасс, 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ул. Кирова, 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580,50</w:t>
            </w:r>
          </w:p>
        </w:tc>
      </w:tr>
      <w:tr w:rsidR="00CC30B7" w:rsidRPr="00CC30B7" w:rsidTr="004A6480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Хозяйственный корпус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г. Миасс,  </w:t>
            </w:r>
          </w:p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ул. Кирова, 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513,10</w:t>
            </w:r>
          </w:p>
        </w:tc>
      </w:tr>
      <w:tr w:rsidR="00CC30B7" w:rsidRPr="00CC30B7" w:rsidTr="004A6480">
        <w:trPr>
          <w:trHeight w:val="4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B7" w:rsidRPr="00CC30B7" w:rsidRDefault="00CC30B7" w:rsidP="00A2285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Нежилое здание - Свинарник (литера А)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Челябинская область, </w:t>
            </w:r>
            <w:proofErr w:type="spellStart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Брединский</w:t>
            </w:r>
            <w:proofErr w:type="spellEnd"/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 xml:space="preserve"> район, п. Бреды, ул. Артема, 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B7" w:rsidRPr="00CC30B7" w:rsidRDefault="00CC3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  <w:r w:rsidRPr="00CC30B7"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  <w:t>520,40</w:t>
            </w:r>
          </w:p>
        </w:tc>
      </w:tr>
    </w:tbl>
    <w:p w:rsidR="000D2298" w:rsidRDefault="000D2298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FB" w:rsidRDefault="000116FB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F39" w:rsidRDefault="00AC7F39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F39" w:rsidRDefault="00AC7F39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F39" w:rsidRDefault="00AC7F39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663" w:rsidRDefault="00652663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F39" w:rsidRDefault="00AC7F39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480" w:rsidRDefault="004A6480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F39" w:rsidRDefault="00AC7F39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FB" w:rsidRPr="00AC7F39" w:rsidRDefault="000116FB" w:rsidP="00AC7F39">
      <w:pPr>
        <w:pStyle w:val="ConsPlusNormal"/>
        <w:tabs>
          <w:tab w:val="left" w:pos="993"/>
        </w:tabs>
        <w:jc w:val="center"/>
        <w:rPr>
          <w:sz w:val="24"/>
        </w:rPr>
      </w:pPr>
      <w:r w:rsidRPr="00AC7F39">
        <w:rPr>
          <w:sz w:val="24"/>
        </w:rPr>
        <w:lastRenderedPageBreak/>
        <w:t>ПЕРЕЧЕНЬ</w:t>
      </w:r>
    </w:p>
    <w:p w:rsidR="00E8128B" w:rsidRDefault="000116FB" w:rsidP="000116FB">
      <w:pPr>
        <w:pStyle w:val="ConsPlusNormal"/>
        <w:tabs>
          <w:tab w:val="left" w:pos="993"/>
        </w:tabs>
        <w:ind w:firstLine="539"/>
        <w:jc w:val="center"/>
        <w:rPr>
          <w:sz w:val="24"/>
        </w:rPr>
      </w:pPr>
      <w:r w:rsidRPr="00AC7F39">
        <w:rPr>
          <w:sz w:val="24"/>
        </w:rPr>
        <w:t xml:space="preserve">недвижимого имущества, возможного для предоставления в аренду </w:t>
      </w:r>
    </w:p>
    <w:p w:rsidR="000116FB" w:rsidRDefault="00E8128B" w:rsidP="000116FB">
      <w:pPr>
        <w:pStyle w:val="ConsPlusNormal"/>
        <w:tabs>
          <w:tab w:val="left" w:pos="993"/>
        </w:tabs>
        <w:ind w:firstLine="539"/>
        <w:jc w:val="center"/>
        <w:rPr>
          <w:sz w:val="24"/>
        </w:rPr>
      </w:pPr>
      <w:r>
        <w:rPr>
          <w:rFonts w:eastAsia="Times New Roman"/>
          <w:sz w:val="24"/>
          <w:szCs w:val="24"/>
          <w:lang w:eastAsia="ru-RU"/>
        </w:rPr>
        <w:t>по программе «1 рубль за кв.</w:t>
      </w:r>
      <w:r w:rsidR="0001462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метр</w:t>
      </w:r>
      <w:r w:rsidR="000116FB" w:rsidRPr="00AC7F39">
        <w:rPr>
          <w:sz w:val="24"/>
        </w:rPr>
        <w:t>»</w:t>
      </w:r>
    </w:p>
    <w:p w:rsidR="00AC7F39" w:rsidRPr="00AC7F39" w:rsidRDefault="00AC7F39" w:rsidP="000116FB">
      <w:pPr>
        <w:pStyle w:val="ConsPlusNormal"/>
        <w:tabs>
          <w:tab w:val="left" w:pos="993"/>
        </w:tabs>
        <w:ind w:firstLine="539"/>
        <w:jc w:val="center"/>
        <w:rPr>
          <w:sz w:val="24"/>
        </w:rPr>
      </w:pPr>
      <w:r>
        <w:rPr>
          <w:sz w:val="24"/>
        </w:rPr>
        <w:t>(оперативное управление</w:t>
      </w:r>
      <w:r w:rsidR="003C7135">
        <w:rPr>
          <w:sz w:val="24"/>
        </w:rPr>
        <w:t>, неиспользуемое учреждениями</w:t>
      </w:r>
      <w:r>
        <w:rPr>
          <w:sz w:val="24"/>
        </w:rPr>
        <w:t>)</w:t>
      </w:r>
    </w:p>
    <w:p w:rsidR="000116FB" w:rsidRDefault="000116FB" w:rsidP="000116FB">
      <w:pPr>
        <w:pStyle w:val="ConsPlusNormal"/>
        <w:tabs>
          <w:tab w:val="left" w:pos="993"/>
        </w:tabs>
        <w:ind w:firstLine="539"/>
        <w:jc w:val="both"/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6662"/>
      </w:tblGrid>
      <w:tr w:rsidR="0001462C" w:rsidRPr="004F1462" w:rsidTr="0001462C">
        <w:tc>
          <w:tcPr>
            <w:tcW w:w="567" w:type="dxa"/>
            <w:shd w:val="clear" w:color="auto" w:fill="auto"/>
          </w:tcPr>
          <w:p w:rsidR="0001462C" w:rsidRPr="004F1462" w:rsidRDefault="0001462C" w:rsidP="000116F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балансодержателя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Наименование имущества, адрес,</w:t>
            </w:r>
          </w:p>
          <w:p w:rsidR="0001462C" w:rsidRPr="004F1462" w:rsidRDefault="0001462C" w:rsidP="000116F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</w:tr>
      <w:tr w:rsidR="0001462C" w:rsidRPr="004F1462" w:rsidTr="0001462C">
        <w:trPr>
          <w:trHeight w:val="1699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ЧОБУ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Миасское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1. мастерская по пошиву форменного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1 364,1 кв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2. здание проходной,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15,1 кв.м.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1462C" w:rsidRDefault="0001462C" w:rsidP="00037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. здание РММ,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</w:p>
          <w:p w:rsidR="0001462C" w:rsidRPr="004F1462" w:rsidRDefault="0001462C" w:rsidP="00037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Заимочная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>, 42</w:t>
            </w:r>
            <w:r>
              <w:rPr>
                <w:rFonts w:ascii="Times New Roman" w:hAnsi="Times New Roman"/>
                <w:sz w:val="24"/>
                <w:szCs w:val="24"/>
              </w:rPr>
              <w:t>. площадью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432,7 кв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1462C" w:rsidRPr="004F1462" w:rsidTr="0001462C">
        <w:trPr>
          <w:trHeight w:val="1699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ЧОБУ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Каслинское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. здание магазин-столовая,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330,9 кв.м., Челябинская обл., 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Каслинский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р-н., с. Тюбук, ул. Кирова, 36;</w:t>
            </w:r>
            <w:proofErr w:type="gramEnd"/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. нежилое 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353,4 кв.м., Челябинская обл., 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Каслинский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>с. Тюбук, ул. Кирова, 36;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.котельная,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104,8 кв.м., Челябинская обл., 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Каслинский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р-н., с. Тюбук, ул. Кирова, 35;</w:t>
            </w:r>
            <w:proofErr w:type="gramEnd"/>
          </w:p>
          <w:p w:rsidR="0001462C" w:rsidRPr="004F1462" w:rsidRDefault="0001462C" w:rsidP="00A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. контора лесничества,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147,0 кв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, Челябинская обл., 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Каслинский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район, с. Багаряк, ул. Лесная, 1.</w:t>
            </w:r>
          </w:p>
        </w:tc>
      </w:tr>
      <w:tr w:rsidR="0001462C" w:rsidRPr="004F1462" w:rsidTr="0001462C">
        <w:trPr>
          <w:trHeight w:val="682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ЧОБУ «Кыштымское лесничество»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1. здание гаража,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234,5 кв.м.;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2. здание конторы,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96,4 кв.м.,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обл., г. Кыштым, п. Большие 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Егусты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462C" w:rsidRPr="004F1462" w:rsidTr="0001462C">
        <w:trPr>
          <w:trHeight w:val="570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ЧОБУ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Кунашакское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. гараж,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418,3 кв.м., 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Кунашакский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р-н;</w:t>
            </w:r>
          </w:p>
        </w:tc>
      </w:tr>
      <w:tr w:rsidR="0001462C" w:rsidRPr="004F1462" w:rsidTr="0001462C">
        <w:trPr>
          <w:trHeight w:val="1190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ЧОБУ «Ашинское лесничество»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дом-контора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145, 5 кв.м.;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шишкосушилка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74,4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3. склад для хранения шишек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385, 8 кв.м.;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4. навес для лесохозяйственных машин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263, 6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г. Аша, ул. Гоголя, 41</w:t>
            </w:r>
          </w:p>
        </w:tc>
      </w:tr>
      <w:tr w:rsidR="0001462C" w:rsidRPr="004F1462" w:rsidTr="0001462C">
        <w:trPr>
          <w:trHeight w:val="978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Еткульская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нежилое здание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ветучастка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д. Печенкино, 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36а, площадью 19,8 кв.м.</w:t>
            </w:r>
          </w:p>
        </w:tc>
      </w:tr>
      <w:tr w:rsidR="0001462C" w:rsidRPr="004F1462" w:rsidTr="0001462C">
        <w:trPr>
          <w:trHeight w:val="84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ОГБУ «Златоустовская городская ветеринарная станция по борьбе с болезнями животных»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нежилое здание-здание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Бакальского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ветучастка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г. Бакал, ул. Бажова, 2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83,1 кв.м.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2. нежилое здание – здание Рудничного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ветучастка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г. Бакал, ул. Карпинского, 25;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44,5 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3. нежилое здание-здание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Бердяушского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ветучастка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п. Бердяуш, ул.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35;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94,8 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4. нежилое помещение № 2 Первомайского пункта,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Точильный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ул. Центральная, 28;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24,5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5. нежилое здание-здание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Биянковского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ветпункта,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Биянка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30,1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здание-производственное здание ветпункта, г. Усть-Катав, с.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Тюбеляс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23;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50,9 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. нежилое здание Магнитского  ветеринарного участка,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64,3 кв.м., Кусинский район, р.п. Магнитка, ул. Фрунзе, 17. </w:t>
            </w:r>
          </w:p>
        </w:tc>
      </w:tr>
      <w:tr w:rsidR="0001462C" w:rsidRPr="004F1462" w:rsidTr="0001462C">
        <w:trPr>
          <w:trHeight w:val="1122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Каслинская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 нежилое здание ветеринарной станции,</w:t>
            </w:r>
          </w:p>
          <w:p w:rsidR="0001462C" w:rsidRPr="004F1462" w:rsidRDefault="0001462C" w:rsidP="00970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г. Нязепетровск, ул. Маяковского,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203,9 кв.м.</w:t>
            </w:r>
          </w:p>
        </w:tc>
      </w:tr>
      <w:tr w:rsidR="0001462C" w:rsidRPr="004F1462" w:rsidTr="0001462C">
        <w:trPr>
          <w:trHeight w:val="1699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ОГБУ «Красноармейская районная ветеринарная станция по борьбе с болезнями животных»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нежилое здание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ветучастка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г. Копейск,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181;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57,2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 нежилое здание (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ветучасток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), г. Коркино,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ул. Первомайская, 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63,2 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. нежилое здание (здание лаборатории), с.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Миасское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ул. Торговая,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138,7 кв.м.</w:t>
            </w:r>
          </w:p>
          <w:p w:rsidR="0001462C" w:rsidRPr="004F1462" w:rsidRDefault="0001462C" w:rsidP="00970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. нежилое здание (сарай), с.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Миасское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ул. Торговая, 15а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45,6 кв.м.</w:t>
            </w:r>
          </w:p>
        </w:tc>
      </w:tr>
      <w:tr w:rsidR="0001462C" w:rsidRPr="004F1462" w:rsidTr="0001462C">
        <w:trPr>
          <w:trHeight w:val="1312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городская ветеринарная станция по борьбе с болезнями животных»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здание ветпункта Кыштымской ветлечебницы,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г. Кыштым, п.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Тайгинка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ул. Цыганкова, 19а;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65,4 кв.м.</w:t>
            </w:r>
            <w:proofErr w:type="gramEnd"/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. нежилое здание-здание ветлаборатории, </w:t>
            </w:r>
          </w:p>
          <w:p w:rsidR="0001462C" w:rsidRPr="004F1462" w:rsidRDefault="0001462C" w:rsidP="00970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с. Кунашак, ул. 8 марта,81.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58,1 кв.м.</w:t>
            </w:r>
          </w:p>
        </w:tc>
      </w:tr>
      <w:tr w:rsidR="0001462C" w:rsidRPr="004F1462" w:rsidTr="0001462C">
        <w:trPr>
          <w:trHeight w:val="928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Чебаркульская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1. здание ветеринарного участка, с. Травники, ул. Победы, 40а;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42,9 кв.м.</w:t>
            </w:r>
          </w:p>
          <w:p w:rsidR="0001462C" w:rsidRPr="004F1462" w:rsidRDefault="0001462C" w:rsidP="00970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2. здание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Сыростанского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ветучастка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г. Миасс, с.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Сыростан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121,4 кв.м.</w:t>
            </w:r>
          </w:p>
        </w:tc>
      </w:tr>
      <w:tr w:rsidR="0001462C" w:rsidRPr="004F1462" w:rsidTr="0001462C">
        <w:trPr>
          <w:trHeight w:val="790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ГБУЗ «Челябинская областная клиническая наркологическая больница»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водолечебница, 75,5 кв.м., г. Челябинск, </w:t>
            </w:r>
          </w:p>
          <w:p w:rsidR="0001462C" w:rsidRPr="004F1462" w:rsidRDefault="0001462C" w:rsidP="00970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5-я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7а.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75,5 кв.м.</w:t>
            </w:r>
          </w:p>
        </w:tc>
      </w:tr>
      <w:tr w:rsidR="0001462C" w:rsidRPr="004F1462" w:rsidTr="0001462C">
        <w:trPr>
          <w:trHeight w:val="510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ГБУЗ «Областная психоневрологическая больница № 5»</w:t>
            </w:r>
          </w:p>
        </w:tc>
        <w:tc>
          <w:tcPr>
            <w:tcW w:w="6662" w:type="dxa"/>
            <w:shd w:val="clear" w:color="auto" w:fill="auto"/>
          </w:tcPr>
          <w:p w:rsidR="0001462C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1. нежилое помещение № 8-психотерапевтический центр,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92,1 кв.м., г. Магнитогорск, ул. Доменщиков, 11, корп. 2.</w:t>
            </w:r>
            <w:proofErr w:type="gramEnd"/>
          </w:p>
        </w:tc>
      </w:tr>
      <w:tr w:rsidR="0001462C" w:rsidRPr="004F1462" w:rsidTr="0001462C">
        <w:trPr>
          <w:trHeight w:val="383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ГБУЗ «Районная больница </w:t>
            </w:r>
            <w:r>
              <w:rPr>
                <w:rFonts w:ascii="Times New Roman" w:hAnsi="Times New Roman"/>
                <w:sz w:val="24"/>
                <w:szCs w:val="24"/>
              </w:rPr>
              <w:t>г. Касли»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нежилое помещение,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38,5 кв.м., п.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Аракуль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ул. Пионерская, 10, пом. 2.</w:t>
            </w:r>
          </w:p>
        </w:tc>
      </w:tr>
      <w:tr w:rsidR="0001462C" w:rsidRPr="004F1462" w:rsidTr="0001462C">
        <w:trPr>
          <w:trHeight w:val="1699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ГБУЗ «Областной кожно-венерологический диспансер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1. нежилое пристроенное здание-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к прачечной,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18,5 кв.м., г. Коркино, ул. Терешковой, 40, корп. 2 а;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3. нежилое здание стационара,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1032,4 кв.м.,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Федячкина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3а;</w:t>
            </w:r>
          </w:p>
          <w:p w:rsidR="0001462C" w:rsidRDefault="0001462C" w:rsidP="00451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4. нежилое здание-прачечная,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113,8 кв.м., </w:t>
            </w:r>
          </w:p>
          <w:p w:rsidR="0001462C" w:rsidRPr="004F1462" w:rsidRDefault="0001462C" w:rsidP="00451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г. Еманжелинск, ул.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</w:p>
        </w:tc>
      </w:tr>
      <w:tr w:rsidR="0001462C" w:rsidRPr="004F1462" w:rsidTr="0001462C">
        <w:trPr>
          <w:trHeight w:val="1699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ГБУЗ «Челябинский областной противотуберкулезный диспансер»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1. Здание склада № 4, ул. Труда, 167</w:t>
            </w:r>
            <w:r>
              <w:rPr>
                <w:rFonts w:ascii="Times New Roman" w:hAnsi="Times New Roman"/>
                <w:sz w:val="24"/>
                <w:szCs w:val="24"/>
              </w:rPr>
              <w:t>. площадью 12,7 кв.м.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. Нежилое здание (спальный корпус № 1) г. Чебаркуль (санаторий «Чебаркуль»)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площадью 527,5 кв.м.</w:t>
            </w:r>
          </w:p>
          <w:p w:rsidR="0001462C" w:rsidRPr="004F1462" w:rsidRDefault="0001462C" w:rsidP="00037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Нежилое здание (здание административно-бытового комбината) г. Верхний Уфалей, ул. Советская, 42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2220 кв.м.</w:t>
            </w:r>
            <w:proofErr w:type="gramEnd"/>
          </w:p>
        </w:tc>
      </w:tr>
      <w:tr w:rsidR="0001462C" w:rsidRPr="004F1462" w:rsidTr="0001462C">
        <w:trPr>
          <w:trHeight w:val="829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ГБУЗ «Областная туберкулезная больница 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№ 1»</w:t>
            </w:r>
          </w:p>
        </w:tc>
        <w:tc>
          <w:tcPr>
            <w:tcW w:w="6662" w:type="dxa"/>
            <w:shd w:val="clear" w:color="auto" w:fill="auto"/>
          </w:tcPr>
          <w:p w:rsidR="0001462C" w:rsidRPr="00037FBC" w:rsidRDefault="0001462C" w:rsidP="0001462C">
            <w:pPr>
              <w:pStyle w:val="a8"/>
              <w:numPr>
                <w:ilvl w:val="0"/>
                <w:numId w:val="15"/>
              </w:numPr>
              <w:spacing w:after="0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037FBC">
              <w:rPr>
                <w:rFonts w:ascii="Times New Roman" w:hAnsi="Times New Roman"/>
                <w:sz w:val="24"/>
                <w:szCs w:val="24"/>
              </w:rPr>
              <w:t>Лечебный к</w:t>
            </w:r>
            <w:r>
              <w:rPr>
                <w:rFonts w:ascii="Times New Roman" w:hAnsi="Times New Roman"/>
                <w:sz w:val="24"/>
                <w:szCs w:val="24"/>
              </w:rPr>
              <w:t>орпус, г. Кыштым, Ближняя дача, п</w:t>
            </w:r>
            <w:r w:rsidRPr="00037FBC">
              <w:rPr>
                <w:rFonts w:ascii="Times New Roman" w:hAnsi="Times New Roman"/>
                <w:sz w:val="24"/>
                <w:szCs w:val="24"/>
              </w:rPr>
              <w:t xml:space="preserve">лощадью 1 155,7 </w:t>
            </w:r>
            <w:proofErr w:type="spellStart"/>
            <w:r w:rsidRPr="00037FB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7F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2. Хозяйственный корпус, г. Кыштым, Ближняя дача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лощадью 312,3 кв.м.</w:t>
            </w:r>
          </w:p>
          <w:p w:rsidR="0001462C" w:rsidRDefault="0001462C" w:rsidP="00970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3. Материальный склад, г. Кыштым, Ближняя 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462C" w:rsidRPr="004F1462" w:rsidRDefault="0001462C" w:rsidP="00970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площадью 138,5 кв.м.</w:t>
            </w:r>
          </w:p>
        </w:tc>
      </w:tr>
      <w:tr w:rsidR="0001462C" w:rsidRPr="004F1462" w:rsidTr="0001462C">
        <w:trPr>
          <w:trHeight w:val="840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ГБУЗ «Областная туберкулезная больница 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№ 2»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1. Здание туберкулезной поликлиники, г. 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Куса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Олимпийская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, 71, корпус, 8 </w:t>
            </w:r>
            <w:r>
              <w:rPr>
                <w:rFonts w:ascii="Times New Roman" w:hAnsi="Times New Roman"/>
                <w:sz w:val="24"/>
                <w:szCs w:val="24"/>
              </w:rPr>
              <w:t>. площадью 452,4 кв.м.</w:t>
            </w:r>
          </w:p>
          <w:p w:rsidR="0001462C" w:rsidRPr="004F1462" w:rsidRDefault="0001462C" w:rsidP="00970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ГБУЗ «Областная туберкулезная больница 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№ 3»</w:t>
            </w:r>
          </w:p>
        </w:tc>
        <w:tc>
          <w:tcPr>
            <w:tcW w:w="6662" w:type="dxa"/>
            <w:shd w:val="clear" w:color="auto" w:fill="auto"/>
          </w:tcPr>
          <w:p w:rsidR="0001462C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1.Склад, 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>. Варна, ул. Магнитогорская, 1</w:t>
            </w:r>
            <w:r>
              <w:rPr>
                <w:rFonts w:ascii="Times New Roman" w:hAnsi="Times New Roman"/>
                <w:sz w:val="24"/>
                <w:szCs w:val="24"/>
              </w:rPr>
              <w:t>, корп.10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площадью 172,4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2. нежилое здание – Областная туберкулезная больница № 3 поликлиническое отделение,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1 462,4 кв.м.,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г. Магнитогорск, ул. Н. Шишка, 18;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3. нежилое помещение № 1 – детский кабинет,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118,9 кв.м., г. Магнитогорск, ул. Н. Шишка, 12.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ГБУЗ Детский санаторий «Каменный цветок» для лечения туберкулеза всех форм</w:t>
            </w:r>
          </w:p>
        </w:tc>
        <w:tc>
          <w:tcPr>
            <w:tcW w:w="6662" w:type="dxa"/>
            <w:shd w:val="clear" w:color="auto" w:fill="auto"/>
          </w:tcPr>
          <w:p w:rsidR="0001462C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1.Лечебный корпус, </w:t>
            </w:r>
            <w:r w:rsidRPr="002F38C0">
              <w:rPr>
                <w:rFonts w:ascii="Times New Roman" w:hAnsi="Times New Roman"/>
                <w:sz w:val="24"/>
                <w:szCs w:val="24"/>
              </w:rPr>
              <w:t xml:space="preserve">общей площадью 1 882 кв. м, 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г. Чебаркуль, разъезд 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Кисегач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>, детский санаторий «Каменный цветок»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ГБУЗ «Областная туберкулезная больница 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№ 13»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4B7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1.Здание противотуберкулезного диспансера, </w:t>
            </w:r>
            <w:r w:rsidRPr="004B745F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679,6 кв. м, 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ул.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76, 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ГБОУ СПО (ССУЗ)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Аргаяшский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C96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нежилое здание (корпус лабораторно-практических занятий),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1483,9 кв.м., п. Мирный, ул. Комсомольская, 15.</w:t>
            </w:r>
            <w:proofErr w:type="gramEnd"/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ГБПОУ «Златоустовский индустриальный колледж им. П.П. Аносова»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ПУ № 28,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5 486,5 кв.м.,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латоуст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шоссе, 6б;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ежилое здание-здание мастерских,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898,0 кв.м.,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г. Златоуст, ул.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шоссе, 6в;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дание ГПТУ № 57,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1 108,7 кв.м.,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шоссе, 21;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дание, 21,9 кв.м., г. Златоуст, ул.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шоссе, 21;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дание, 37,7 кв.м., г. Златоуст, ул.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шоссе, 21.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ГБОУ СПО (ССУЗ) «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Катав-Ивановский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6662" w:type="dxa"/>
            <w:shd w:val="clear" w:color="auto" w:fill="auto"/>
          </w:tcPr>
          <w:p w:rsidR="0001462C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учебно-производственные мастерские,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1 617,8 кв.м.,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г. Катав-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ул. Остров, 7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ГБПОУ «Первомайский техникум промышленности строительных материалов»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здание ГУ НПО ПУ-113,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4918,8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Еманжелинский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ауральский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ул. Заводская площадь, 1;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2. нежилое здание-корпус № 4,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414,9 кв.м.;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3. нежилое здание-склад,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314,6 кв.м.;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 нежилое здание-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695,0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 нежилое здание-станция перекачки,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22,5к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в.м.;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Еманжелинск, ул. Шахтера, 181. 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ГБПОУ «Южно-Уральский многопрофильный колледж»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нежилое здание (мастерская),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706,1 кв.м.;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2. здание гаража,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64,6 кв.м.;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3. нежилое здание (гараж),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53,0 кв.м.;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4. нежилое пристроенное здание (склад),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27,0 кв.м.,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Челябинск, ул.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Хлебозаводская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«Троицкий технологический техникум» </w:t>
            </w:r>
          </w:p>
        </w:tc>
        <w:tc>
          <w:tcPr>
            <w:tcW w:w="6662" w:type="dxa"/>
            <w:shd w:val="clear" w:color="auto" w:fill="auto"/>
          </w:tcPr>
          <w:p w:rsidR="0001462C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.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 295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кв.м., </w:t>
            </w:r>
          </w:p>
          <w:p w:rsidR="0001462C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Прачечная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0C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кв.м., 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Клуб 138,6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кв.м.,</w:t>
            </w:r>
          </w:p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г. Троицк, ул. 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, 55 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Чебаркульский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профессиональный техникум»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37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дание спортивный зал,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560,2 кв.м.,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ебаркуль,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2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ГБУЗ «Областная клиническая специализированная больница  № 1»</w:t>
            </w:r>
          </w:p>
        </w:tc>
        <w:tc>
          <w:tcPr>
            <w:tcW w:w="6662" w:type="dxa"/>
            <w:shd w:val="clear" w:color="auto" w:fill="auto"/>
          </w:tcPr>
          <w:p w:rsidR="0001462C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ежилое здание стационара,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3 022,4 кв. м.,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ГБУЗ «Челябинская областная станция переливания крови»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37F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- 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гараж-стоянка,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174,3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Темника, 62</w:t>
            </w:r>
            <w:proofErr w:type="gramEnd"/>
          </w:p>
        </w:tc>
      </w:tr>
      <w:tr w:rsidR="0001462C" w:rsidRPr="004F1462" w:rsidTr="0001462C">
        <w:trPr>
          <w:trHeight w:val="54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Каслинская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6662" w:type="dxa"/>
            <w:shd w:val="clear" w:color="auto" w:fill="auto"/>
          </w:tcPr>
          <w:p w:rsidR="0001462C" w:rsidRDefault="0001462C" w:rsidP="003C71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ом с надворными постройками, </w:t>
            </w:r>
            <w:r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92,1 кв.м.,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Каслинский</w:t>
            </w:r>
            <w:proofErr w:type="spell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Маук, </w:t>
            </w:r>
          </w:p>
          <w:p w:rsidR="0001462C" w:rsidRPr="004F1462" w:rsidRDefault="0001462C" w:rsidP="003C71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ул. Пролетарская, 7</w:t>
            </w:r>
          </w:p>
        </w:tc>
      </w:tr>
      <w:tr w:rsidR="0001462C" w:rsidRPr="004F1462" w:rsidTr="0001462C">
        <w:trPr>
          <w:trHeight w:val="416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ГБОУ ПОО «Златоустовский техникум технологий и экономики»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1. нежилое здание 1774,5 кв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2. нежилое здание – мастерские 901,8 кв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3. нежилое здание – гараж 81,2 кв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4. актовый зал в здании спортзала 288,0 кв.м.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 обл., Кусинский район, р.п. Магнитка, ул. Карла Маркса, 18.</w:t>
            </w:r>
          </w:p>
        </w:tc>
      </w:tr>
      <w:tr w:rsidR="0001462C" w:rsidRPr="004F1462" w:rsidTr="0001462C">
        <w:trPr>
          <w:trHeight w:val="565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ГБУЗ «Областной наркологический диспансер»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1. нежилое помещение № 1 – подростковый наркологический кабинет, 68,1 кв. м.,</w:t>
            </w:r>
          </w:p>
          <w:p w:rsidR="0001462C" w:rsidRPr="004F1462" w:rsidRDefault="0001462C" w:rsidP="00920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Магнитогорск, ул. Грязнова, 44/3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4F1462">
              <w:rPr>
                <w:rFonts w:ascii="Times New Roman" w:hAnsi="Times New Roman"/>
                <w:sz w:val="24"/>
                <w:szCs w:val="24"/>
              </w:rPr>
              <w:t>Чебаркульский</w:t>
            </w:r>
            <w:proofErr w:type="spellEnd"/>
            <w:r w:rsidRPr="004F1462">
              <w:rPr>
                <w:rFonts w:ascii="Times New Roman" w:hAnsi="Times New Roman"/>
                <w:sz w:val="24"/>
                <w:szCs w:val="24"/>
              </w:rPr>
              <w:t xml:space="preserve"> профессиональный техникум»</w:t>
            </w:r>
          </w:p>
        </w:tc>
        <w:tc>
          <w:tcPr>
            <w:tcW w:w="6662" w:type="dxa"/>
            <w:shd w:val="clear" w:color="auto" w:fill="auto"/>
          </w:tcPr>
          <w:p w:rsidR="0001462C" w:rsidRDefault="0001462C" w:rsidP="000116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>ежилое здание учебного корпуса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1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62C" w:rsidRPr="004F1462" w:rsidRDefault="0001462C" w:rsidP="000116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площадью 5 364,2 кв. м;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ежилое здание – гараж площадью 835,7 кв. м.</w:t>
            </w:r>
          </w:p>
          <w:p w:rsidR="0001462C" w:rsidRPr="004F1462" w:rsidRDefault="0001462C" w:rsidP="0001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2"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Чебаркуль, ул. </w:t>
            </w:r>
            <w:proofErr w:type="gramStart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F1462">
              <w:rPr>
                <w:rFonts w:ascii="Times New Roman" w:hAnsi="Times New Roman" w:cs="Times New Roman"/>
                <w:sz w:val="24"/>
                <w:szCs w:val="24"/>
              </w:rPr>
              <w:t>, 269</w:t>
            </w:r>
          </w:p>
        </w:tc>
      </w:tr>
      <w:tr w:rsidR="0001462C" w:rsidRPr="004F1462" w:rsidTr="0001462C">
        <w:trPr>
          <w:trHeight w:val="1061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ГБОУ «Областной центр диагностики и консультирования»</w:t>
            </w:r>
          </w:p>
        </w:tc>
        <w:tc>
          <w:tcPr>
            <w:tcW w:w="6662" w:type="dxa"/>
            <w:shd w:val="clear" w:color="auto" w:fill="auto"/>
          </w:tcPr>
          <w:p w:rsidR="0001462C" w:rsidRDefault="0001462C" w:rsidP="000116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Здание школы, площадью 650,9 кв</w:t>
            </w:r>
            <w:proofErr w:type="gramStart"/>
            <w:r w:rsidRPr="004F14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F1462">
              <w:rPr>
                <w:rFonts w:ascii="Times New Roman" w:hAnsi="Times New Roman"/>
                <w:sz w:val="24"/>
                <w:szCs w:val="24"/>
              </w:rPr>
              <w:t>, по адресу:</w:t>
            </w:r>
          </w:p>
          <w:p w:rsidR="0001462C" w:rsidRPr="004F1462" w:rsidRDefault="0001462C" w:rsidP="000116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62">
              <w:rPr>
                <w:rFonts w:ascii="Times New Roman" w:hAnsi="Times New Roman"/>
                <w:sz w:val="24"/>
                <w:szCs w:val="24"/>
              </w:rPr>
              <w:t>г.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елябинск,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107</w:t>
            </w:r>
          </w:p>
        </w:tc>
      </w:tr>
      <w:tr w:rsidR="0001462C" w:rsidRPr="004F1462" w:rsidTr="004A6480">
        <w:trPr>
          <w:trHeight w:val="456"/>
        </w:trPr>
        <w:tc>
          <w:tcPr>
            <w:tcW w:w="567" w:type="dxa"/>
            <w:shd w:val="clear" w:color="auto" w:fill="auto"/>
          </w:tcPr>
          <w:p w:rsidR="0001462C" w:rsidRPr="004F1462" w:rsidRDefault="0001462C" w:rsidP="003C7135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1462C" w:rsidRPr="004F1462" w:rsidRDefault="0001462C" w:rsidP="00011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«Городская больница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арабаш»</w:t>
            </w:r>
          </w:p>
        </w:tc>
        <w:tc>
          <w:tcPr>
            <w:tcW w:w="6662" w:type="dxa"/>
            <w:shd w:val="clear" w:color="auto" w:fill="auto"/>
          </w:tcPr>
          <w:p w:rsidR="0001462C" w:rsidRPr="004F1462" w:rsidRDefault="0001462C" w:rsidP="00037FB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Инфекционное отделение, площадью 1000,8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адрес: г. Карабаш, ул. Гагарина, д. 1</w:t>
            </w:r>
          </w:p>
        </w:tc>
      </w:tr>
    </w:tbl>
    <w:p w:rsidR="000116FB" w:rsidRDefault="000116FB" w:rsidP="000116FB">
      <w:pPr>
        <w:pStyle w:val="ConsPlusNormal"/>
        <w:ind w:firstLine="708"/>
        <w:jc w:val="both"/>
      </w:pPr>
    </w:p>
    <w:p w:rsidR="000116FB" w:rsidRPr="0073751F" w:rsidRDefault="000116FB" w:rsidP="000116FB">
      <w:pPr>
        <w:pStyle w:val="ConsPlusNormal"/>
        <w:tabs>
          <w:tab w:val="left" w:pos="993"/>
        </w:tabs>
        <w:spacing w:line="264" w:lineRule="auto"/>
        <w:jc w:val="both"/>
        <w:rPr>
          <w:color w:val="000000"/>
          <w:sz w:val="20"/>
          <w:szCs w:val="20"/>
        </w:rPr>
      </w:pPr>
    </w:p>
    <w:p w:rsidR="000116FB" w:rsidRPr="00CA7BDA" w:rsidRDefault="000116FB" w:rsidP="005B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116FB" w:rsidRPr="00CA7BDA" w:rsidSect="0033762D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BC" w:rsidRDefault="00037FBC" w:rsidP="004A1693">
      <w:pPr>
        <w:spacing w:after="0" w:line="240" w:lineRule="auto"/>
      </w:pPr>
      <w:r>
        <w:separator/>
      </w:r>
    </w:p>
  </w:endnote>
  <w:endnote w:type="continuationSeparator" w:id="0">
    <w:p w:rsidR="00037FBC" w:rsidRDefault="00037FBC" w:rsidP="004A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BC" w:rsidRDefault="00037FBC" w:rsidP="004A1693">
      <w:pPr>
        <w:spacing w:after="0" w:line="240" w:lineRule="auto"/>
      </w:pPr>
      <w:r>
        <w:separator/>
      </w:r>
    </w:p>
  </w:footnote>
  <w:footnote w:type="continuationSeparator" w:id="0">
    <w:p w:rsidR="00037FBC" w:rsidRDefault="00037FBC" w:rsidP="004A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0A9"/>
    <w:multiLevelType w:val="multilevel"/>
    <w:tmpl w:val="D02A8B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7E1699"/>
    <w:multiLevelType w:val="multilevel"/>
    <w:tmpl w:val="2026B948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745E28"/>
    <w:multiLevelType w:val="multilevel"/>
    <w:tmpl w:val="D02A8B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652983"/>
    <w:multiLevelType w:val="hybridMultilevel"/>
    <w:tmpl w:val="F0E89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91A52"/>
    <w:multiLevelType w:val="multilevel"/>
    <w:tmpl w:val="BB52C6FA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4AE15D5"/>
    <w:multiLevelType w:val="multilevel"/>
    <w:tmpl w:val="650A9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9DB7902"/>
    <w:multiLevelType w:val="multilevel"/>
    <w:tmpl w:val="1182FB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2D88761A"/>
    <w:multiLevelType w:val="multilevel"/>
    <w:tmpl w:val="84841A7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-141" w:firstLine="709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  <w:color w:val="auto"/>
      </w:rPr>
    </w:lvl>
  </w:abstractNum>
  <w:abstractNum w:abstractNumId="8">
    <w:nsid w:val="42EC0D51"/>
    <w:multiLevelType w:val="multilevel"/>
    <w:tmpl w:val="418C2BDA"/>
    <w:lvl w:ilvl="0">
      <w:start w:val="1"/>
      <w:numFmt w:val="decimal"/>
      <w:suff w:val="space"/>
      <w:lvlText w:val="5.%1."/>
      <w:lvlJc w:val="left"/>
      <w:pPr>
        <w:ind w:left="1843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843" w:firstLine="0"/>
      </w:pPr>
      <w:rPr>
        <w:rFonts w:hint="default"/>
      </w:rPr>
    </w:lvl>
    <w:lvl w:ilvl="2">
      <w:numFmt w:val="decimal"/>
      <w:lvlText w:val=""/>
      <w:lvlJc w:val="left"/>
      <w:pPr>
        <w:ind w:left="1843" w:firstLine="0"/>
      </w:pPr>
      <w:rPr>
        <w:rFonts w:hint="default"/>
      </w:rPr>
    </w:lvl>
    <w:lvl w:ilvl="3">
      <w:numFmt w:val="decimal"/>
      <w:lvlText w:val=""/>
      <w:lvlJc w:val="left"/>
      <w:pPr>
        <w:ind w:left="1843" w:firstLine="0"/>
      </w:pPr>
      <w:rPr>
        <w:rFonts w:hint="default"/>
      </w:rPr>
    </w:lvl>
    <w:lvl w:ilvl="4">
      <w:numFmt w:val="decimal"/>
      <w:lvlText w:val=""/>
      <w:lvlJc w:val="left"/>
      <w:pPr>
        <w:ind w:left="1843" w:firstLine="0"/>
      </w:pPr>
      <w:rPr>
        <w:rFonts w:hint="default"/>
      </w:rPr>
    </w:lvl>
    <w:lvl w:ilvl="5">
      <w:numFmt w:val="decimal"/>
      <w:lvlText w:val=""/>
      <w:lvlJc w:val="left"/>
      <w:pPr>
        <w:ind w:left="1843" w:firstLine="0"/>
      </w:pPr>
      <w:rPr>
        <w:rFonts w:hint="default"/>
      </w:rPr>
    </w:lvl>
    <w:lvl w:ilvl="6">
      <w:numFmt w:val="decimal"/>
      <w:lvlText w:val=""/>
      <w:lvlJc w:val="left"/>
      <w:pPr>
        <w:ind w:left="1843" w:firstLine="0"/>
      </w:pPr>
      <w:rPr>
        <w:rFonts w:hint="default"/>
      </w:rPr>
    </w:lvl>
    <w:lvl w:ilvl="7">
      <w:numFmt w:val="decimal"/>
      <w:lvlText w:val=""/>
      <w:lvlJc w:val="left"/>
      <w:pPr>
        <w:ind w:left="1843" w:firstLine="0"/>
      </w:pPr>
      <w:rPr>
        <w:rFonts w:hint="default"/>
      </w:rPr>
    </w:lvl>
    <w:lvl w:ilvl="8">
      <w:numFmt w:val="decimal"/>
      <w:lvlText w:val=""/>
      <w:lvlJc w:val="left"/>
      <w:pPr>
        <w:ind w:left="1843" w:firstLine="0"/>
      </w:pPr>
      <w:rPr>
        <w:rFonts w:hint="default"/>
      </w:rPr>
    </w:lvl>
  </w:abstractNum>
  <w:abstractNum w:abstractNumId="9">
    <w:nsid w:val="52B76D7C"/>
    <w:multiLevelType w:val="hybridMultilevel"/>
    <w:tmpl w:val="64FA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924B8"/>
    <w:multiLevelType w:val="multilevel"/>
    <w:tmpl w:val="7E3AD6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8CE5977"/>
    <w:multiLevelType w:val="hybridMultilevel"/>
    <w:tmpl w:val="F3163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ED4F2E"/>
    <w:multiLevelType w:val="multilevel"/>
    <w:tmpl w:val="76C4D12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02"/>
    <w:rsid w:val="00007313"/>
    <w:rsid w:val="00010E3E"/>
    <w:rsid w:val="000116FB"/>
    <w:rsid w:val="0001462C"/>
    <w:rsid w:val="000166A1"/>
    <w:rsid w:val="0002464F"/>
    <w:rsid w:val="000248FC"/>
    <w:rsid w:val="000306E5"/>
    <w:rsid w:val="00031CFF"/>
    <w:rsid w:val="00032B87"/>
    <w:rsid w:val="000349D8"/>
    <w:rsid w:val="00037FBC"/>
    <w:rsid w:val="00056527"/>
    <w:rsid w:val="00093F6D"/>
    <w:rsid w:val="00097846"/>
    <w:rsid w:val="000A1543"/>
    <w:rsid w:val="000A5906"/>
    <w:rsid w:val="000C7102"/>
    <w:rsid w:val="000D2298"/>
    <w:rsid w:val="001136EB"/>
    <w:rsid w:val="00113AF4"/>
    <w:rsid w:val="001145B0"/>
    <w:rsid w:val="00127FD3"/>
    <w:rsid w:val="001359AE"/>
    <w:rsid w:val="00170A31"/>
    <w:rsid w:val="00174A94"/>
    <w:rsid w:val="00174BBF"/>
    <w:rsid w:val="00197783"/>
    <w:rsid w:val="001A02B1"/>
    <w:rsid w:val="001B70E2"/>
    <w:rsid w:val="001D6FB2"/>
    <w:rsid w:val="0020457E"/>
    <w:rsid w:val="00242B63"/>
    <w:rsid w:val="00243F49"/>
    <w:rsid w:val="0025255F"/>
    <w:rsid w:val="00254C8B"/>
    <w:rsid w:val="00273CAB"/>
    <w:rsid w:val="002813CF"/>
    <w:rsid w:val="002C4B36"/>
    <w:rsid w:val="002E10CE"/>
    <w:rsid w:val="002E3B85"/>
    <w:rsid w:val="002F38C0"/>
    <w:rsid w:val="003235F4"/>
    <w:rsid w:val="0033762D"/>
    <w:rsid w:val="00341AB4"/>
    <w:rsid w:val="00345459"/>
    <w:rsid w:val="003456E5"/>
    <w:rsid w:val="003574C4"/>
    <w:rsid w:val="0036281F"/>
    <w:rsid w:val="00374B92"/>
    <w:rsid w:val="003A786F"/>
    <w:rsid w:val="003B28BA"/>
    <w:rsid w:val="003C1E7A"/>
    <w:rsid w:val="003C277C"/>
    <w:rsid w:val="003C7135"/>
    <w:rsid w:val="003E01A3"/>
    <w:rsid w:val="003E1828"/>
    <w:rsid w:val="003E34AA"/>
    <w:rsid w:val="003E429F"/>
    <w:rsid w:val="00405720"/>
    <w:rsid w:val="00414E1C"/>
    <w:rsid w:val="00416B08"/>
    <w:rsid w:val="00426795"/>
    <w:rsid w:val="00451585"/>
    <w:rsid w:val="00464398"/>
    <w:rsid w:val="0046759E"/>
    <w:rsid w:val="0047246A"/>
    <w:rsid w:val="00494188"/>
    <w:rsid w:val="00496EE5"/>
    <w:rsid w:val="004A1693"/>
    <w:rsid w:val="004A6480"/>
    <w:rsid w:val="004B745F"/>
    <w:rsid w:val="004C016F"/>
    <w:rsid w:val="004E12D3"/>
    <w:rsid w:val="004E5589"/>
    <w:rsid w:val="004F1462"/>
    <w:rsid w:val="004F37C6"/>
    <w:rsid w:val="004F54DB"/>
    <w:rsid w:val="004F7788"/>
    <w:rsid w:val="00503A6A"/>
    <w:rsid w:val="0051461D"/>
    <w:rsid w:val="00525200"/>
    <w:rsid w:val="0053067D"/>
    <w:rsid w:val="00551F73"/>
    <w:rsid w:val="005621A1"/>
    <w:rsid w:val="00571E8D"/>
    <w:rsid w:val="005B0CFF"/>
    <w:rsid w:val="005B4F44"/>
    <w:rsid w:val="005C50AD"/>
    <w:rsid w:val="005D4FE5"/>
    <w:rsid w:val="005E63B2"/>
    <w:rsid w:val="005E74F1"/>
    <w:rsid w:val="00601B5C"/>
    <w:rsid w:val="00634DD9"/>
    <w:rsid w:val="00634F68"/>
    <w:rsid w:val="00645E1F"/>
    <w:rsid w:val="00652663"/>
    <w:rsid w:val="00666218"/>
    <w:rsid w:val="00682DDE"/>
    <w:rsid w:val="00693486"/>
    <w:rsid w:val="006E19BE"/>
    <w:rsid w:val="006E74D0"/>
    <w:rsid w:val="006F1EE7"/>
    <w:rsid w:val="007470C9"/>
    <w:rsid w:val="007606F9"/>
    <w:rsid w:val="00772043"/>
    <w:rsid w:val="00782E7C"/>
    <w:rsid w:val="007A0464"/>
    <w:rsid w:val="007A483E"/>
    <w:rsid w:val="007A4C66"/>
    <w:rsid w:val="007A6C07"/>
    <w:rsid w:val="007B47AB"/>
    <w:rsid w:val="007D42FD"/>
    <w:rsid w:val="007E1D43"/>
    <w:rsid w:val="007E2DFC"/>
    <w:rsid w:val="007F1000"/>
    <w:rsid w:val="00843C02"/>
    <w:rsid w:val="00873D8E"/>
    <w:rsid w:val="00897EE4"/>
    <w:rsid w:val="008A7C82"/>
    <w:rsid w:val="008A7F11"/>
    <w:rsid w:val="008E0125"/>
    <w:rsid w:val="008F1F8D"/>
    <w:rsid w:val="008F2367"/>
    <w:rsid w:val="008F2DB7"/>
    <w:rsid w:val="00920D08"/>
    <w:rsid w:val="00952795"/>
    <w:rsid w:val="009703CE"/>
    <w:rsid w:val="009704A3"/>
    <w:rsid w:val="00977570"/>
    <w:rsid w:val="0099020B"/>
    <w:rsid w:val="009916DF"/>
    <w:rsid w:val="009A4978"/>
    <w:rsid w:val="009B07FF"/>
    <w:rsid w:val="009C0067"/>
    <w:rsid w:val="009C62D2"/>
    <w:rsid w:val="009D40A0"/>
    <w:rsid w:val="009E7C84"/>
    <w:rsid w:val="009F062A"/>
    <w:rsid w:val="009F58D2"/>
    <w:rsid w:val="00A053A3"/>
    <w:rsid w:val="00A14E6A"/>
    <w:rsid w:val="00A22857"/>
    <w:rsid w:val="00A60C95"/>
    <w:rsid w:val="00A73A38"/>
    <w:rsid w:val="00A95CA9"/>
    <w:rsid w:val="00AC7F39"/>
    <w:rsid w:val="00AD657B"/>
    <w:rsid w:val="00AE324F"/>
    <w:rsid w:val="00AF28E1"/>
    <w:rsid w:val="00B075F4"/>
    <w:rsid w:val="00B459A8"/>
    <w:rsid w:val="00B67D8E"/>
    <w:rsid w:val="00B7364D"/>
    <w:rsid w:val="00B8396C"/>
    <w:rsid w:val="00BB5425"/>
    <w:rsid w:val="00BC1937"/>
    <w:rsid w:val="00BD135F"/>
    <w:rsid w:val="00BE5E81"/>
    <w:rsid w:val="00C30CEC"/>
    <w:rsid w:val="00C578D2"/>
    <w:rsid w:val="00C632A7"/>
    <w:rsid w:val="00C74EF0"/>
    <w:rsid w:val="00C80C5D"/>
    <w:rsid w:val="00C96511"/>
    <w:rsid w:val="00CA0C9B"/>
    <w:rsid w:val="00CC30B7"/>
    <w:rsid w:val="00CC46E1"/>
    <w:rsid w:val="00CE09DC"/>
    <w:rsid w:val="00D12555"/>
    <w:rsid w:val="00D45918"/>
    <w:rsid w:val="00D45F36"/>
    <w:rsid w:val="00D877E0"/>
    <w:rsid w:val="00D9335A"/>
    <w:rsid w:val="00DE6F91"/>
    <w:rsid w:val="00E1414F"/>
    <w:rsid w:val="00E36407"/>
    <w:rsid w:val="00E8128B"/>
    <w:rsid w:val="00EC12FB"/>
    <w:rsid w:val="00F04A6F"/>
    <w:rsid w:val="00F06F56"/>
    <w:rsid w:val="00F10C4C"/>
    <w:rsid w:val="00F13630"/>
    <w:rsid w:val="00F16C73"/>
    <w:rsid w:val="00F210C7"/>
    <w:rsid w:val="00F3426B"/>
    <w:rsid w:val="00F41000"/>
    <w:rsid w:val="00FB5259"/>
    <w:rsid w:val="00FB57D4"/>
    <w:rsid w:val="00FC09D8"/>
    <w:rsid w:val="00FD2C51"/>
    <w:rsid w:val="00FE3190"/>
    <w:rsid w:val="00FE7483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locked/>
    <w:rsid w:val="004A16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Сноска (2)"/>
    <w:basedOn w:val="a"/>
    <w:link w:val="2"/>
    <w:rsid w:val="004A169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a3">
    <w:name w:val="Сноска_"/>
    <w:link w:val="a4"/>
    <w:locked/>
    <w:rsid w:val="004A16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4A1693"/>
    <w:pPr>
      <w:widowControl w:val="0"/>
      <w:shd w:val="clear" w:color="auto" w:fill="FFFFFF"/>
      <w:spacing w:before="360" w:after="0" w:line="283" w:lineRule="exact"/>
      <w:ind w:firstLine="700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_"/>
    <w:link w:val="22"/>
    <w:locked/>
    <w:rsid w:val="004A16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1693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/>
    </w:rPr>
  </w:style>
  <w:style w:type="character" w:customStyle="1" w:styleId="23">
    <w:name w:val="Основной текст (2) + Полужирный"/>
    <w:rsid w:val="004A16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_"/>
    <w:link w:val="10"/>
    <w:locked/>
    <w:rsid w:val="004A16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A1693"/>
    <w:pPr>
      <w:widowControl w:val="0"/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character" w:customStyle="1" w:styleId="11">
    <w:name w:val="Заголовок №1 + Не полужирный"/>
    <w:rsid w:val="00EC12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EC12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298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6E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6218"/>
    <w:pPr>
      <w:ind w:left="720"/>
      <w:contextualSpacing/>
    </w:pPr>
  </w:style>
  <w:style w:type="paragraph" w:customStyle="1" w:styleId="ConsPlusNormal">
    <w:name w:val="ConsPlusNormal"/>
    <w:rsid w:val="000116F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uiPriority w:val="1"/>
    <w:qFormat/>
    <w:rsid w:val="000116F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116F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СухоруковАВ</cp:lastModifiedBy>
  <cp:revision>9</cp:revision>
  <cp:lastPrinted>2019-07-03T12:45:00Z</cp:lastPrinted>
  <dcterms:created xsi:type="dcterms:W3CDTF">2019-06-14T09:55:00Z</dcterms:created>
  <dcterms:modified xsi:type="dcterms:W3CDTF">2019-07-04T04:11:00Z</dcterms:modified>
</cp:coreProperties>
</file>